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98B" w:rsidRDefault="008F298B" w:rsidP="008F298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от мамы</w:t>
      </w:r>
    </w:p>
    <w:p w:rsidR="004239B8" w:rsidRDefault="00370C9C" w:rsidP="008F298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0C9C">
        <w:rPr>
          <w:rFonts w:ascii="Times New Roman" w:hAnsi="Times New Roman" w:cs="Times New Roman"/>
          <w:sz w:val="28"/>
          <w:szCs w:val="28"/>
        </w:rPr>
        <w:t>Чем полезна для ребенка техника рисования двумя руками?</w:t>
      </w:r>
    </w:p>
    <w:p w:rsidR="008F298B" w:rsidRPr="00370C9C" w:rsidRDefault="008F298B" w:rsidP="008F298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Отвечает учитель-дефектолог Гут Е.В.</w:t>
      </w:r>
    </w:p>
    <w:p w:rsidR="00370C9C" w:rsidRPr="00370C9C" w:rsidRDefault="00370C9C" w:rsidP="008F298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70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 мозг — удивительная машина, в которой каждая «деталь» отвечает за свою задачу. Однако, в отличие от настоящих механизмов, мозг способен развиваться, а одни его зоны могут исполнять роль других. Как натренировать мозг? Рисование двумя руками очень эффективно в этом деле.</w:t>
      </w:r>
    </w:p>
    <w:p w:rsidR="00370C9C" w:rsidRPr="00370C9C" w:rsidRDefault="00370C9C" w:rsidP="008F298B">
      <w:pPr>
        <w:pStyle w:val="article-renderblock"/>
        <w:shd w:val="clear" w:color="auto" w:fill="FFFFFF"/>
        <w:spacing w:before="9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370C9C">
        <w:rPr>
          <w:color w:val="000000"/>
          <w:sz w:val="28"/>
          <w:szCs w:val="28"/>
        </w:rPr>
        <w:t>Вы наверняка знаете, что при действиях правой рукой и вообще правой частью тела активизируется левое полушарие, а при действиях левой — наоборот. При этом левое полушарие отвечает за логику, формирование причинно-следственных связей, аналитические способности. А правое — творческое. В его «ведении» воображение, эмоции, таланты.</w:t>
      </w:r>
    </w:p>
    <w:p w:rsidR="006A3298" w:rsidRDefault="006A3298" w:rsidP="008F298B">
      <w:pPr>
        <w:pStyle w:val="article-renderblock"/>
        <w:shd w:val="clear" w:color="auto" w:fill="FFFFFF"/>
        <w:spacing w:before="9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</w:p>
    <w:p w:rsidR="006A3298" w:rsidRDefault="008F298B" w:rsidP="008F298B">
      <w:pPr>
        <w:pStyle w:val="article-renderblock"/>
        <w:shd w:val="clear" w:color="auto" w:fill="FFFFFF"/>
        <w:spacing w:before="9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6A3298">
        <w:rPr>
          <w:noProof/>
          <w:color w:val="ED7D31" w:themeColor="accent2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752C46C" wp14:editId="6D4644DD">
            <wp:simplePos x="0" y="0"/>
            <wp:positionH relativeFrom="column">
              <wp:posOffset>729615</wp:posOffset>
            </wp:positionH>
            <wp:positionV relativeFrom="paragraph">
              <wp:posOffset>45085</wp:posOffset>
            </wp:positionV>
            <wp:extent cx="3380740" cy="2410460"/>
            <wp:effectExtent l="0" t="0" r="0" b="8890"/>
            <wp:wrapTight wrapText="bothSides">
              <wp:wrapPolygon edited="0">
                <wp:start x="0" y="0"/>
                <wp:lineTo x="0" y="21509"/>
                <wp:lineTo x="21421" y="21509"/>
                <wp:lineTo x="21421" y="0"/>
                <wp:lineTo x="0" y="0"/>
              </wp:wrapPolygon>
            </wp:wrapTight>
            <wp:docPr id="1" name="Рисунок 1" descr="https://kolobok.ua/i/82/87/59/828759/gallery/b710517eb9e205e911ade6e151566ca3-quality_70Xresize_1Xallow_enlarge_0Xw_700Xh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lobok.ua/i/82/87/59/828759/gallery/b710517eb9e205e911ade6e151566ca3-quality_70Xresize_1Xallow_enlarge_0Xw_700Xh_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298" w:rsidRDefault="006A3298" w:rsidP="008F298B">
      <w:pPr>
        <w:pStyle w:val="article-renderblock"/>
        <w:shd w:val="clear" w:color="auto" w:fill="FFFFFF"/>
        <w:spacing w:before="9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</w:p>
    <w:p w:rsidR="006A3298" w:rsidRDefault="006A3298" w:rsidP="008F298B">
      <w:pPr>
        <w:pStyle w:val="article-renderblock"/>
        <w:shd w:val="clear" w:color="auto" w:fill="FFFFFF"/>
        <w:spacing w:before="9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</w:p>
    <w:p w:rsidR="006A3298" w:rsidRDefault="006A3298" w:rsidP="008F298B">
      <w:pPr>
        <w:pStyle w:val="article-renderblock"/>
        <w:shd w:val="clear" w:color="auto" w:fill="FFFFFF"/>
        <w:spacing w:before="9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</w:p>
    <w:p w:rsidR="006A3298" w:rsidRDefault="006A3298" w:rsidP="008F298B">
      <w:pPr>
        <w:pStyle w:val="article-renderblock"/>
        <w:shd w:val="clear" w:color="auto" w:fill="FFFFFF"/>
        <w:spacing w:before="9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</w:p>
    <w:p w:rsidR="006A3298" w:rsidRDefault="006A3298" w:rsidP="008F298B">
      <w:pPr>
        <w:pStyle w:val="article-renderblock"/>
        <w:shd w:val="clear" w:color="auto" w:fill="FFFFFF"/>
        <w:spacing w:before="9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</w:p>
    <w:p w:rsidR="006A3298" w:rsidRDefault="006A3298" w:rsidP="008F298B">
      <w:pPr>
        <w:pStyle w:val="article-renderblock"/>
        <w:shd w:val="clear" w:color="auto" w:fill="FFFFFF"/>
        <w:spacing w:before="9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</w:p>
    <w:p w:rsidR="008F298B" w:rsidRDefault="008F298B" w:rsidP="008F298B">
      <w:pPr>
        <w:pStyle w:val="article-renderblock"/>
        <w:shd w:val="clear" w:color="auto" w:fill="FFFFFF"/>
        <w:spacing w:before="9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</w:p>
    <w:p w:rsidR="008F298B" w:rsidRDefault="008F298B" w:rsidP="008F298B">
      <w:pPr>
        <w:pStyle w:val="article-renderblock"/>
        <w:shd w:val="clear" w:color="auto" w:fill="FFFFFF"/>
        <w:spacing w:before="9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</w:p>
    <w:p w:rsidR="00370C9C" w:rsidRPr="008F298B" w:rsidRDefault="00370C9C" w:rsidP="008F298B">
      <w:pPr>
        <w:pStyle w:val="article-renderblock"/>
        <w:shd w:val="clear" w:color="auto" w:fill="FFFFFF"/>
        <w:spacing w:before="9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8F298B">
        <w:rPr>
          <w:sz w:val="28"/>
          <w:szCs w:val="28"/>
        </w:rPr>
        <w:t>У каждого человека есть ведущая рука, которой ему привычно выполнять дела. Попробуйте-ка написать что-то другой рукой — вряд ли это получится! Но такие упражнения весьма полезны, потому что заставляют мозг отходить от привычных паттернов поведения и искать новые решения.</w:t>
      </w:r>
    </w:p>
    <w:p w:rsidR="006A3298" w:rsidRPr="008F298B" w:rsidRDefault="006A3298" w:rsidP="008F298B">
      <w:pPr>
        <w:pStyle w:val="article-renderblock"/>
        <w:shd w:val="clear" w:color="auto" w:fill="FFFFFF"/>
        <w:spacing w:before="90" w:beforeAutospacing="0" w:after="0" w:afterAutospacing="0" w:line="276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8F298B">
        <w:rPr>
          <w:sz w:val="28"/>
          <w:szCs w:val="28"/>
          <w:shd w:val="clear" w:color="auto" w:fill="FFFFFF"/>
        </w:rPr>
        <w:t>Родители же больше развивают левое полушарие мозга, начиная </w:t>
      </w:r>
      <w:hyperlink r:id="rId8" w:tooltip="Раннее развитие: как выучить цвета и фигуры с малышом" w:history="1">
        <w:r w:rsidRPr="008F298B">
          <w:rPr>
            <w:rStyle w:val="a4"/>
            <w:bCs/>
            <w:iCs/>
            <w:color w:val="auto"/>
            <w:sz w:val="28"/>
            <w:szCs w:val="28"/>
            <w:u w:val="none"/>
          </w:rPr>
          <w:t>обучать ребенка с раннего возраста</w:t>
        </w:r>
      </w:hyperlink>
      <w:r w:rsidRPr="008F298B">
        <w:rPr>
          <w:sz w:val="28"/>
          <w:szCs w:val="28"/>
          <w:shd w:val="clear" w:color="auto" w:fill="FFFFFF"/>
        </w:rPr>
        <w:t> иностранным языкам, чтению, математике. Развитие правого полушария мозга тоже важно для успешного обучения и дальнейшей работы. </w:t>
      </w:r>
    </w:p>
    <w:p w:rsidR="00370C9C" w:rsidRPr="008F298B" w:rsidRDefault="00370C9C" w:rsidP="008F298B">
      <w:pPr>
        <w:pStyle w:val="article-renderblock"/>
        <w:shd w:val="clear" w:color="auto" w:fill="FFFFFF"/>
        <w:spacing w:before="9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8F298B">
        <w:rPr>
          <w:sz w:val="28"/>
          <w:szCs w:val="28"/>
        </w:rPr>
        <w:t xml:space="preserve">Когда мы рисуем двумя руками сразу, мозг задействован на полную! Одновременно работают оба полушария, формируются новые нейронные связи, и мы становимся умнее, хотя вроде бы провели время за отдыхом. </w:t>
      </w:r>
    </w:p>
    <w:p w:rsidR="00370C9C" w:rsidRDefault="00370C9C" w:rsidP="008F298B">
      <w:pPr>
        <w:tabs>
          <w:tab w:val="left" w:pos="94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576A" w:rsidRDefault="0067576A" w:rsidP="008F298B">
      <w:pPr>
        <w:tabs>
          <w:tab w:val="left" w:pos="945"/>
        </w:tabs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76A" w:rsidRDefault="0067576A" w:rsidP="008F298B">
      <w:pPr>
        <w:tabs>
          <w:tab w:val="left" w:pos="945"/>
        </w:tabs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A3298" w:rsidRPr="006A3298" w:rsidRDefault="006A3298" w:rsidP="008F298B">
      <w:pPr>
        <w:tabs>
          <w:tab w:val="left" w:pos="945"/>
        </w:tabs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329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Почему именно рисование двумя руками?</w:t>
      </w:r>
    </w:p>
    <w:p w:rsidR="006A3298" w:rsidRPr="006A3298" w:rsidRDefault="006A3298" w:rsidP="008F298B">
      <w:pPr>
        <w:tabs>
          <w:tab w:val="left" w:pos="945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298">
        <w:rPr>
          <w:rFonts w:ascii="Times New Roman" w:hAnsi="Times New Roman" w:cs="Times New Roman"/>
          <w:sz w:val="28"/>
          <w:szCs w:val="28"/>
        </w:rPr>
        <w:t xml:space="preserve">В основе этого </w:t>
      </w:r>
      <w:proofErr w:type="spellStart"/>
      <w:r w:rsidRPr="006A3298">
        <w:rPr>
          <w:rFonts w:ascii="Times New Roman" w:hAnsi="Times New Roman" w:cs="Times New Roman"/>
          <w:sz w:val="28"/>
          <w:szCs w:val="28"/>
        </w:rPr>
        <w:t>кинезиологического</w:t>
      </w:r>
      <w:proofErr w:type="spellEnd"/>
      <w:r w:rsidRPr="006A3298">
        <w:rPr>
          <w:rFonts w:ascii="Times New Roman" w:hAnsi="Times New Roman" w:cs="Times New Roman"/>
          <w:sz w:val="28"/>
          <w:szCs w:val="28"/>
        </w:rPr>
        <w:t xml:space="preserve"> упражнения лежат три основных принципа укрепления межполушарных связей.</w:t>
      </w:r>
    </w:p>
    <w:p w:rsidR="006A3298" w:rsidRPr="006A3298" w:rsidRDefault="006A3298" w:rsidP="008F298B">
      <w:pPr>
        <w:numPr>
          <w:ilvl w:val="0"/>
          <w:numId w:val="1"/>
        </w:numPr>
        <w:tabs>
          <w:tab w:val="left" w:pos="945"/>
        </w:tabs>
        <w:spacing w:after="0"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A3298">
        <w:rPr>
          <w:rFonts w:ascii="Times New Roman" w:hAnsi="Times New Roman" w:cs="Times New Roman"/>
          <w:b/>
          <w:bCs/>
          <w:sz w:val="28"/>
          <w:szCs w:val="28"/>
        </w:rPr>
        <w:t>Разнообразие.</w:t>
      </w:r>
      <w:r w:rsidRPr="006A3298">
        <w:rPr>
          <w:rFonts w:ascii="Times New Roman" w:hAnsi="Times New Roman" w:cs="Times New Roman"/>
          <w:sz w:val="28"/>
          <w:szCs w:val="28"/>
        </w:rPr>
        <w:t> Мозг начинает активно развиваться тогда, когда мы сосредотачиваемся на выполнении непривычных движений. Это касается и мелкой моторики, и артикуляции новых звуков, движений рук и ног.</w:t>
      </w:r>
    </w:p>
    <w:p w:rsidR="006A3298" w:rsidRPr="006A3298" w:rsidRDefault="006A3298" w:rsidP="008F298B">
      <w:pPr>
        <w:numPr>
          <w:ilvl w:val="0"/>
          <w:numId w:val="1"/>
        </w:numPr>
        <w:tabs>
          <w:tab w:val="left" w:pos="945"/>
        </w:tabs>
        <w:spacing w:after="0"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A3298">
        <w:rPr>
          <w:rFonts w:ascii="Times New Roman" w:hAnsi="Times New Roman" w:cs="Times New Roman"/>
          <w:b/>
          <w:bCs/>
          <w:sz w:val="28"/>
          <w:szCs w:val="28"/>
        </w:rPr>
        <w:t>Одновременность действий.</w:t>
      </w:r>
      <w:r w:rsidRPr="006A3298">
        <w:rPr>
          <w:rFonts w:ascii="Times New Roman" w:hAnsi="Times New Roman" w:cs="Times New Roman"/>
          <w:sz w:val="28"/>
          <w:szCs w:val="28"/>
        </w:rPr>
        <w:t> В процессе должны участвовать оба полушария, ведь левое, как известно, контролирует правую половину тела, а правое – левую, левое отвечает за речь, а правое – за координацию движений. Пример: игра в съедобное – несъедобное, когда играющие должны отбить или поймать мяч, сопровождая движения словами.</w:t>
      </w:r>
    </w:p>
    <w:p w:rsidR="006A3298" w:rsidRPr="006A3298" w:rsidRDefault="006A3298" w:rsidP="008F298B">
      <w:pPr>
        <w:numPr>
          <w:ilvl w:val="0"/>
          <w:numId w:val="1"/>
        </w:numPr>
        <w:tabs>
          <w:tab w:val="left" w:pos="945"/>
        </w:tabs>
        <w:spacing w:after="0"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A3298">
        <w:rPr>
          <w:rFonts w:ascii="Times New Roman" w:hAnsi="Times New Roman" w:cs="Times New Roman"/>
          <w:b/>
          <w:bCs/>
          <w:sz w:val="28"/>
          <w:szCs w:val="28"/>
        </w:rPr>
        <w:t>Работа обеими руками.</w:t>
      </w:r>
      <w:r w:rsidRPr="006A3298">
        <w:rPr>
          <w:rFonts w:ascii="Times New Roman" w:hAnsi="Times New Roman" w:cs="Times New Roman"/>
          <w:sz w:val="28"/>
          <w:szCs w:val="28"/>
        </w:rPr>
        <w:t> Любые упражнения, выполняемые и левой, и правой рукой, способствуют укреплению нейронных связей и созданию новых. Это может быть и рисование, игра на музыкальном инструменте, возведение башенок из конструктора.</w:t>
      </w:r>
    </w:p>
    <w:p w:rsidR="006A3298" w:rsidRDefault="006A3298" w:rsidP="008F298B">
      <w:pPr>
        <w:tabs>
          <w:tab w:val="left" w:pos="945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298">
        <w:rPr>
          <w:rFonts w:ascii="Times New Roman" w:hAnsi="Times New Roman" w:cs="Times New Roman"/>
          <w:sz w:val="28"/>
          <w:szCs w:val="28"/>
        </w:rPr>
        <w:t xml:space="preserve">Рисование двумя руками одновременно полезно и детям, и взрослым. Упражнение помогает развить чувство симметрии, снизить тревожность, ускорить процесс коррекции </w:t>
      </w:r>
      <w:proofErr w:type="spellStart"/>
      <w:r w:rsidRPr="006A3298">
        <w:rPr>
          <w:rFonts w:ascii="Times New Roman" w:hAnsi="Times New Roman" w:cs="Times New Roman"/>
          <w:sz w:val="28"/>
          <w:szCs w:val="28"/>
        </w:rPr>
        <w:t>дисграфии</w:t>
      </w:r>
      <w:proofErr w:type="spellEnd"/>
      <w:r w:rsidRPr="006A32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3298">
        <w:rPr>
          <w:rFonts w:ascii="Times New Roman" w:hAnsi="Times New Roman" w:cs="Times New Roman"/>
          <w:sz w:val="28"/>
          <w:szCs w:val="28"/>
        </w:rPr>
        <w:t>дислексии</w:t>
      </w:r>
      <w:proofErr w:type="spellEnd"/>
      <w:r w:rsidRPr="006A32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3298">
        <w:rPr>
          <w:rFonts w:ascii="Times New Roman" w:hAnsi="Times New Roman" w:cs="Times New Roman"/>
          <w:sz w:val="28"/>
          <w:szCs w:val="28"/>
        </w:rPr>
        <w:t>аккалькулии</w:t>
      </w:r>
      <w:proofErr w:type="spellEnd"/>
      <w:r w:rsidRPr="006A3298">
        <w:rPr>
          <w:rFonts w:ascii="Times New Roman" w:hAnsi="Times New Roman" w:cs="Times New Roman"/>
          <w:sz w:val="28"/>
          <w:szCs w:val="28"/>
        </w:rPr>
        <w:t>, развития речи.</w:t>
      </w:r>
    </w:p>
    <w:p w:rsidR="006A3298" w:rsidRPr="006A3298" w:rsidRDefault="006A3298" w:rsidP="008F298B">
      <w:pPr>
        <w:tabs>
          <w:tab w:val="left" w:pos="945"/>
        </w:tabs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3298">
        <w:rPr>
          <w:rFonts w:ascii="Times New Roman" w:hAnsi="Times New Roman" w:cs="Times New Roman"/>
          <w:b/>
          <w:bCs/>
          <w:sz w:val="28"/>
          <w:szCs w:val="28"/>
        </w:rPr>
        <w:t>Как правильно начать?</w:t>
      </w:r>
    </w:p>
    <w:p w:rsidR="006A3298" w:rsidRPr="006A3298" w:rsidRDefault="006A3298" w:rsidP="008F298B">
      <w:pPr>
        <w:tabs>
          <w:tab w:val="left" w:pos="945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298">
        <w:rPr>
          <w:rFonts w:ascii="Times New Roman" w:hAnsi="Times New Roman" w:cs="Times New Roman"/>
          <w:sz w:val="28"/>
          <w:szCs w:val="28"/>
        </w:rPr>
        <w:t>Лист нужно хорошо зафиксировать на поверхности, причем лучше, если это будет не обычный стол, а мольберт в вертикально закрепленной доске. Для рисования используйте гуашь, акварель, мягкие кисточки среднего размера, подойдут и толстые фломастеры.</w:t>
      </w:r>
    </w:p>
    <w:p w:rsidR="006A3298" w:rsidRPr="006A3298" w:rsidRDefault="006A3298" w:rsidP="008F298B">
      <w:pPr>
        <w:tabs>
          <w:tab w:val="left" w:pos="945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298">
        <w:rPr>
          <w:rFonts w:ascii="Times New Roman" w:hAnsi="Times New Roman" w:cs="Times New Roman"/>
          <w:sz w:val="28"/>
          <w:szCs w:val="28"/>
        </w:rPr>
        <w:t>Сначала «прорисовывайте» сухой кистью в воздухе, чтобы мышцы запомнили движения, а ребенок не боялся сделать ошибку. Рисунки должны быть симметричными и предельно простыми: домик, цветок, бабочка, машинка. Посередине желательно провести линию симметрии, она поможет художнику ориентироваться, ведь у каждой руки – собственная половина листа и они не должны друг другу мешать.</w:t>
      </w:r>
    </w:p>
    <w:p w:rsidR="006A3298" w:rsidRPr="006A3298" w:rsidRDefault="006A3298" w:rsidP="008F298B">
      <w:pPr>
        <w:tabs>
          <w:tab w:val="left" w:pos="945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298">
        <w:rPr>
          <w:rFonts w:ascii="Times New Roman" w:hAnsi="Times New Roman" w:cs="Times New Roman"/>
          <w:sz w:val="28"/>
          <w:szCs w:val="28"/>
        </w:rPr>
        <w:t>Если объяснить детям, то они сразу поймут, для чего нужна эта линия. Можно согнуть лист вдоль нее и половинки рисунка совпадут. Мойка кистей, набор краски, нанесение изображения – все эти движения должны выполняться одновременно обеими руками.</w:t>
      </w:r>
    </w:p>
    <w:p w:rsidR="006A3298" w:rsidRPr="006A3298" w:rsidRDefault="006A3298" w:rsidP="008F298B">
      <w:pPr>
        <w:tabs>
          <w:tab w:val="left" w:pos="945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298">
        <w:rPr>
          <w:rFonts w:ascii="Times New Roman" w:hAnsi="Times New Roman" w:cs="Times New Roman"/>
          <w:sz w:val="28"/>
          <w:szCs w:val="28"/>
          <w:u w:val="single"/>
        </w:rPr>
        <w:t>Итак, с чего начать?</w:t>
      </w:r>
      <w:r w:rsidRPr="006A3298">
        <w:rPr>
          <w:rFonts w:ascii="Times New Roman" w:hAnsi="Times New Roman" w:cs="Times New Roman"/>
          <w:sz w:val="28"/>
          <w:szCs w:val="28"/>
        </w:rPr>
        <w:t xml:space="preserve"> Например, вы решили изобразить небольшой домик. Сначала выполните простое задание – обвести изображение по контурам.</w:t>
      </w:r>
    </w:p>
    <w:p w:rsidR="006A3298" w:rsidRPr="006A3298" w:rsidRDefault="006A3298" w:rsidP="008F298B">
      <w:pPr>
        <w:numPr>
          <w:ilvl w:val="0"/>
          <w:numId w:val="2"/>
        </w:numPr>
        <w:tabs>
          <w:tab w:val="left" w:pos="945"/>
        </w:tabs>
        <w:spacing w:after="0"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A3298">
        <w:rPr>
          <w:rFonts w:ascii="Times New Roman" w:hAnsi="Times New Roman" w:cs="Times New Roman"/>
          <w:sz w:val="28"/>
          <w:szCs w:val="28"/>
        </w:rPr>
        <w:t>Поставьте обе кисточки в одну точку, в нашем случае это будет верх крыши.</w:t>
      </w:r>
    </w:p>
    <w:p w:rsidR="006A3298" w:rsidRPr="006A3298" w:rsidRDefault="006A3298" w:rsidP="008F298B">
      <w:pPr>
        <w:numPr>
          <w:ilvl w:val="0"/>
          <w:numId w:val="2"/>
        </w:numPr>
        <w:tabs>
          <w:tab w:val="left" w:pos="945"/>
        </w:tabs>
        <w:spacing w:after="0"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A3298">
        <w:rPr>
          <w:rFonts w:ascii="Times New Roman" w:hAnsi="Times New Roman" w:cs="Times New Roman"/>
          <w:sz w:val="28"/>
          <w:szCs w:val="28"/>
        </w:rPr>
        <w:lastRenderedPageBreak/>
        <w:t>Начинайте одновременно вести кисточки вниз по скатам крыши и стенкам домика, но в противоположные стороны.</w:t>
      </w:r>
    </w:p>
    <w:p w:rsidR="006A3298" w:rsidRPr="006A3298" w:rsidRDefault="006A3298" w:rsidP="008F298B">
      <w:pPr>
        <w:numPr>
          <w:ilvl w:val="0"/>
          <w:numId w:val="2"/>
        </w:numPr>
        <w:tabs>
          <w:tab w:val="left" w:pos="945"/>
        </w:tabs>
        <w:spacing w:after="0"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A3298">
        <w:rPr>
          <w:rFonts w:ascii="Times New Roman" w:hAnsi="Times New Roman" w:cs="Times New Roman"/>
          <w:sz w:val="28"/>
          <w:szCs w:val="28"/>
        </w:rPr>
        <w:t>Контролируйте скорость движения рук, важно, чтобы они работали синхронно.</w:t>
      </w:r>
    </w:p>
    <w:p w:rsidR="006A3298" w:rsidRPr="006A3298" w:rsidRDefault="006A3298" w:rsidP="008F298B">
      <w:pPr>
        <w:tabs>
          <w:tab w:val="left" w:pos="945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298">
        <w:rPr>
          <w:rFonts w:ascii="Times New Roman" w:hAnsi="Times New Roman" w:cs="Times New Roman"/>
          <w:sz w:val="28"/>
          <w:szCs w:val="28"/>
        </w:rPr>
        <w:t>Следующее задание уже немного сложнее: нужно дорисовать весь рисунок до конца. Заранее на листе изобразите половину картинки: для правши – это будет левая часть, а для левши – правая часть.</w:t>
      </w:r>
    </w:p>
    <w:p w:rsidR="006A3298" w:rsidRPr="006A3298" w:rsidRDefault="006A3298" w:rsidP="008F298B">
      <w:pPr>
        <w:numPr>
          <w:ilvl w:val="0"/>
          <w:numId w:val="3"/>
        </w:numPr>
        <w:tabs>
          <w:tab w:val="left" w:pos="945"/>
        </w:tabs>
        <w:spacing w:after="0"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A3298">
        <w:rPr>
          <w:rFonts w:ascii="Times New Roman" w:hAnsi="Times New Roman" w:cs="Times New Roman"/>
          <w:sz w:val="28"/>
          <w:szCs w:val="28"/>
        </w:rPr>
        <w:t>Возьмите фломастеры или кисточки и поставьте их в верхней части рисунка.</w:t>
      </w:r>
    </w:p>
    <w:p w:rsidR="006A3298" w:rsidRPr="006A3298" w:rsidRDefault="006A3298" w:rsidP="008F298B">
      <w:pPr>
        <w:numPr>
          <w:ilvl w:val="0"/>
          <w:numId w:val="3"/>
        </w:numPr>
        <w:tabs>
          <w:tab w:val="left" w:pos="945"/>
        </w:tabs>
        <w:spacing w:after="0"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A3298">
        <w:rPr>
          <w:rFonts w:ascii="Times New Roman" w:hAnsi="Times New Roman" w:cs="Times New Roman"/>
          <w:sz w:val="28"/>
          <w:szCs w:val="28"/>
        </w:rPr>
        <w:t>Ведущая кисть дорисовывает недостающую половинку.</w:t>
      </w:r>
    </w:p>
    <w:p w:rsidR="006A3298" w:rsidRPr="006A3298" w:rsidRDefault="006A3298" w:rsidP="008F298B">
      <w:pPr>
        <w:numPr>
          <w:ilvl w:val="0"/>
          <w:numId w:val="3"/>
        </w:numPr>
        <w:tabs>
          <w:tab w:val="left" w:pos="945"/>
        </w:tabs>
        <w:spacing w:after="0"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A3298">
        <w:rPr>
          <w:rFonts w:ascii="Times New Roman" w:hAnsi="Times New Roman" w:cs="Times New Roman"/>
          <w:sz w:val="28"/>
          <w:szCs w:val="28"/>
        </w:rPr>
        <w:t>Подчиненная обводит рисунок по контуру.</w:t>
      </w:r>
    </w:p>
    <w:p w:rsidR="006A3298" w:rsidRPr="006A3298" w:rsidRDefault="006A3298" w:rsidP="008F298B">
      <w:pPr>
        <w:tabs>
          <w:tab w:val="left" w:pos="945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298">
        <w:rPr>
          <w:rFonts w:ascii="Times New Roman" w:hAnsi="Times New Roman" w:cs="Times New Roman"/>
          <w:sz w:val="28"/>
          <w:szCs w:val="28"/>
        </w:rPr>
        <w:t>Двуручное рисование без опоры на готовый рисунок лучше начинать с произвольного изображения каракулей, правда, есть одно условие: начинать вы должны с линии симметрии. Старайтесь создавать с обеих сторон симметричный, одинаковый рисунок, следя за синхронностью движений правой и левой руки. После того, как освоите каракули, можно переходить к изображению настоящих предметов.</w:t>
      </w:r>
    </w:p>
    <w:p w:rsidR="008F298B" w:rsidRDefault="008F298B" w:rsidP="008F298B">
      <w:pPr>
        <w:tabs>
          <w:tab w:val="left" w:pos="945"/>
        </w:tabs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F298B" w:rsidRPr="008F298B" w:rsidRDefault="008F298B" w:rsidP="008F298B">
      <w:pPr>
        <w:tabs>
          <w:tab w:val="left" w:pos="945"/>
        </w:tabs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298B">
        <w:rPr>
          <w:rFonts w:ascii="Times New Roman" w:hAnsi="Times New Roman" w:cs="Times New Roman"/>
          <w:b/>
          <w:bCs/>
          <w:sz w:val="28"/>
          <w:szCs w:val="28"/>
        </w:rPr>
        <w:t>С какого возраста можно рисовать одновременно?</w:t>
      </w:r>
    </w:p>
    <w:p w:rsidR="008F298B" w:rsidRPr="008F298B" w:rsidRDefault="008F298B" w:rsidP="008F298B">
      <w:pPr>
        <w:tabs>
          <w:tab w:val="left" w:pos="945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298B">
        <w:rPr>
          <w:rFonts w:ascii="Times New Roman" w:hAnsi="Times New Roman" w:cs="Times New Roman"/>
          <w:sz w:val="28"/>
          <w:szCs w:val="28"/>
        </w:rPr>
        <w:t>Нейропсихологи</w:t>
      </w:r>
      <w:proofErr w:type="spellEnd"/>
      <w:r w:rsidRPr="008F298B">
        <w:rPr>
          <w:rFonts w:ascii="Times New Roman" w:hAnsi="Times New Roman" w:cs="Times New Roman"/>
          <w:sz w:val="28"/>
          <w:szCs w:val="28"/>
        </w:rPr>
        <w:t xml:space="preserve"> рекомендуют выполнять это упражнения малышам, начиная с 1,5 – 2 лет. Они рисуют не кисточками, а пальчиками и ладошками. Первым делом они учатся ставить отпечатки сначала правой рукой (если она ведущая), потом левой, затем одновременно обеими руками. Когда это упражнение будет освоено, можно переходить к более сложным заданиям: обведению контуров и рисованию.</w:t>
      </w:r>
    </w:p>
    <w:p w:rsidR="008F298B" w:rsidRPr="008F298B" w:rsidRDefault="008F298B" w:rsidP="008F298B">
      <w:pPr>
        <w:tabs>
          <w:tab w:val="left" w:pos="945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298B">
        <w:rPr>
          <w:rFonts w:ascii="Times New Roman" w:hAnsi="Times New Roman" w:cs="Times New Roman"/>
          <w:sz w:val="28"/>
          <w:szCs w:val="28"/>
        </w:rPr>
        <w:t>Если вы заметите, что одна рука обгоняет вторую, то вам придется ее придерживать, ведь цель задания в том, чтобы все движения выполнялись синхронно. Постепенно ребенок научится контролировать ведущую руку самостоятельно.</w:t>
      </w:r>
    </w:p>
    <w:p w:rsidR="006A3298" w:rsidRPr="006A3298" w:rsidRDefault="006A3298" w:rsidP="006A3298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F298B" w:rsidRDefault="008F298B" w:rsidP="006A3298">
      <w:pPr>
        <w:tabs>
          <w:tab w:val="left" w:pos="94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298B" w:rsidRDefault="008F298B" w:rsidP="006A3298">
      <w:pPr>
        <w:tabs>
          <w:tab w:val="left" w:pos="94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298B" w:rsidRDefault="008F298B" w:rsidP="006A3298">
      <w:pPr>
        <w:tabs>
          <w:tab w:val="left" w:pos="94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298B" w:rsidRDefault="008F298B" w:rsidP="006A3298">
      <w:pPr>
        <w:tabs>
          <w:tab w:val="left" w:pos="94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298B" w:rsidRDefault="008F298B" w:rsidP="006A3298">
      <w:pPr>
        <w:tabs>
          <w:tab w:val="left" w:pos="94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298B" w:rsidRDefault="008F298B" w:rsidP="006A3298">
      <w:pPr>
        <w:tabs>
          <w:tab w:val="left" w:pos="94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A3298" w:rsidRDefault="000815F7" w:rsidP="006A3298">
      <w:pPr>
        <w:tabs>
          <w:tab w:val="left" w:pos="94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0815F7">
        <w:rPr>
          <w:rFonts w:ascii="Times New Roman" w:hAnsi="Times New Roman" w:cs="Times New Roman"/>
          <w:b/>
          <w:sz w:val="28"/>
          <w:szCs w:val="28"/>
        </w:rPr>
        <w:lastRenderedPageBreak/>
        <w:t>Варианты прописей для рисования двумя руками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815F7" w:rsidRDefault="000815F7" w:rsidP="006A3298">
      <w:pPr>
        <w:tabs>
          <w:tab w:val="left" w:pos="94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E5250D7" wp14:editId="56F40339">
            <wp:simplePos x="0" y="0"/>
            <wp:positionH relativeFrom="column">
              <wp:posOffset>-70485</wp:posOffset>
            </wp:positionH>
            <wp:positionV relativeFrom="paragraph">
              <wp:posOffset>236855</wp:posOffset>
            </wp:positionV>
            <wp:extent cx="4591050" cy="3013710"/>
            <wp:effectExtent l="0" t="0" r="0" b="0"/>
            <wp:wrapTight wrapText="bothSides">
              <wp:wrapPolygon edited="0">
                <wp:start x="0" y="0"/>
                <wp:lineTo x="0" y="21436"/>
                <wp:lineTo x="21510" y="21436"/>
                <wp:lineTo x="2151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5F7" w:rsidRDefault="000815F7" w:rsidP="006A3298">
      <w:pPr>
        <w:tabs>
          <w:tab w:val="left" w:pos="94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15F7" w:rsidRPr="000815F7" w:rsidRDefault="000815F7" w:rsidP="000815F7">
      <w:pPr>
        <w:rPr>
          <w:rFonts w:ascii="Times New Roman" w:hAnsi="Times New Roman" w:cs="Times New Roman"/>
          <w:sz w:val="28"/>
          <w:szCs w:val="28"/>
        </w:rPr>
      </w:pPr>
    </w:p>
    <w:p w:rsidR="000815F7" w:rsidRPr="000815F7" w:rsidRDefault="000815F7" w:rsidP="000815F7">
      <w:pPr>
        <w:rPr>
          <w:rFonts w:ascii="Times New Roman" w:hAnsi="Times New Roman" w:cs="Times New Roman"/>
          <w:sz w:val="28"/>
          <w:szCs w:val="28"/>
        </w:rPr>
      </w:pPr>
    </w:p>
    <w:p w:rsidR="000815F7" w:rsidRPr="000815F7" w:rsidRDefault="000815F7" w:rsidP="000815F7">
      <w:pPr>
        <w:rPr>
          <w:rFonts w:ascii="Times New Roman" w:hAnsi="Times New Roman" w:cs="Times New Roman"/>
          <w:sz w:val="28"/>
          <w:szCs w:val="28"/>
        </w:rPr>
      </w:pPr>
    </w:p>
    <w:p w:rsidR="000815F7" w:rsidRPr="000815F7" w:rsidRDefault="000815F7" w:rsidP="000815F7">
      <w:pPr>
        <w:rPr>
          <w:rFonts w:ascii="Times New Roman" w:hAnsi="Times New Roman" w:cs="Times New Roman"/>
          <w:sz w:val="28"/>
          <w:szCs w:val="28"/>
        </w:rPr>
      </w:pPr>
    </w:p>
    <w:p w:rsidR="000815F7" w:rsidRPr="000815F7" w:rsidRDefault="000815F7" w:rsidP="000815F7">
      <w:pPr>
        <w:rPr>
          <w:rFonts w:ascii="Times New Roman" w:hAnsi="Times New Roman" w:cs="Times New Roman"/>
          <w:sz w:val="28"/>
          <w:szCs w:val="28"/>
        </w:rPr>
      </w:pPr>
    </w:p>
    <w:p w:rsidR="000815F7" w:rsidRPr="000815F7" w:rsidRDefault="000815F7" w:rsidP="000815F7">
      <w:pPr>
        <w:rPr>
          <w:rFonts w:ascii="Times New Roman" w:hAnsi="Times New Roman" w:cs="Times New Roman"/>
          <w:sz w:val="28"/>
          <w:szCs w:val="28"/>
        </w:rPr>
      </w:pPr>
    </w:p>
    <w:p w:rsidR="000815F7" w:rsidRDefault="000815F7" w:rsidP="000815F7">
      <w:pPr>
        <w:rPr>
          <w:rFonts w:ascii="Times New Roman" w:hAnsi="Times New Roman" w:cs="Times New Roman"/>
          <w:sz w:val="28"/>
          <w:szCs w:val="28"/>
        </w:rPr>
      </w:pPr>
    </w:p>
    <w:p w:rsidR="000815F7" w:rsidRDefault="000815F7" w:rsidP="000815F7">
      <w:pPr>
        <w:rPr>
          <w:rFonts w:ascii="Times New Roman" w:hAnsi="Times New Roman" w:cs="Times New Roman"/>
          <w:sz w:val="28"/>
          <w:szCs w:val="28"/>
        </w:rPr>
      </w:pPr>
    </w:p>
    <w:p w:rsidR="000815F7" w:rsidRDefault="000815F7" w:rsidP="000815F7">
      <w:pPr>
        <w:rPr>
          <w:rFonts w:ascii="Times New Roman" w:hAnsi="Times New Roman" w:cs="Times New Roman"/>
          <w:sz w:val="28"/>
          <w:szCs w:val="28"/>
        </w:rPr>
      </w:pPr>
    </w:p>
    <w:p w:rsidR="008F298B" w:rsidRDefault="008F298B" w:rsidP="000815F7">
      <w:pPr>
        <w:rPr>
          <w:rFonts w:ascii="Times New Roman" w:hAnsi="Times New Roman" w:cs="Times New Roman"/>
          <w:sz w:val="28"/>
          <w:szCs w:val="28"/>
        </w:rPr>
      </w:pPr>
    </w:p>
    <w:p w:rsidR="008F298B" w:rsidRDefault="008F298B" w:rsidP="000815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30ED3E3" wp14:editId="1AE38FF2">
            <wp:simplePos x="0" y="0"/>
            <wp:positionH relativeFrom="column">
              <wp:posOffset>853440</wp:posOffset>
            </wp:positionH>
            <wp:positionV relativeFrom="paragraph">
              <wp:posOffset>10795</wp:posOffset>
            </wp:positionV>
            <wp:extent cx="3409950" cy="4679315"/>
            <wp:effectExtent l="0" t="0" r="0" b="6985"/>
            <wp:wrapTight wrapText="bothSides">
              <wp:wrapPolygon edited="0">
                <wp:start x="0" y="0"/>
                <wp:lineTo x="0" y="21544"/>
                <wp:lineTo x="21479" y="21544"/>
                <wp:lineTo x="21479" y="0"/>
                <wp:lineTo x="0" y="0"/>
              </wp:wrapPolygon>
            </wp:wrapTight>
            <wp:docPr id="7" name="Рисунок 7" descr="https://avatars.mds.yandex.net/get-pdb/2296723/0e1622cf-bb98-4840-8549-520d04ae08d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296723/0e1622cf-bb98-4840-8549-520d04ae08da/s1200?webp=fa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67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98B" w:rsidRDefault="008F298B" w:rsidP="000815F7">
      <w:pPr>
        <w:rPr>
          <w:rFonts w:ascii="Times New Roman" w:hAnsi="Times New Roman" w:cs="Times New Roman"/>
          <w:sz w:val="28"/>
          <w:szCs w:val="28"/>
        </w:rPr>
      </w:pPr>
    </w:p>
    <w:p w:rsidR="008F298B" w:rsidRDefault="008F298B" w:rsidP="000815F7">
      <w:pPr>
        <w:rPr>
          <w:rFonts w:ascii="Times New Roman" w:hAnsi="Times New Roman" w:cs="Times New Roman"/>
          <w:sz w:val="28"/>
          <w:szCs w:val="28"/>
        </w:rPr>
      </w:pPr>
    </w:p>
    <w:p w:rsidR="008F298B" w:rsidRDefault="008F298B" w:rsidP="000815F7">
      <w:pPr>
        <w:rPr>
          <w:rFonts w:ascii="Times New Roman" w:hAnsi="Times New Roman" w:cs="Times New Roman"/>
          <w:sz w:val="28"/>
          <w:szCs w:val="28"/>
        </w:rPr>
      </w:pPr>
    </w:p>
    <w:p w:rsidR="008F298B" w:rsidRDefault="008F298B" w:rsidP="000815F7">
      <w:pPr>
        <w:rPr>
          <w:rFonts w:ascii="Times New Roman" w:hAnsi="Times New Roman" w:cs="Times New Roman"/>
          <w:sz w:val="28"/>
          <w:szCs w:val="28"/>
        </w:rPr>
      </w:pPr>
    </w:p>
    <w:p w:rsidR="008F298B" w:rsidRDefault="008F298B" w:rsidP="000815F7">
      <w:pPr>
        <w:rPr>
          <w:rFonts w:ascii="Times New Roman" w:hAnsi="Times New Roman" w:cs="Times New Roman"/>
          <w:sz w:val="28"/>
          <w:szCs w:val="28"/>
        </w:rPr>
      </w:pPr>
    </w:p>
    <w:p w:rsidR="008F298B" w:rsidRDefault="008F298B" w:rsidP="000815F7">
      <w:pPr>
        <w:rPr>
          <w:rFonts w:ascii="Times New Roman" w:hAnsi="Times New Roman" w:cs="Times New Roman"/>
          <w:sz w:val="28"/>
          <w:szCs w:val="28"/>
        </w:rPr>
      </w:pPr>
    </w:p>
    <w:p w:rsidR="008F298B" w:rsidRDefault="008F298B" w:rsidP="000815F7">
      <w:pPr>
        <w:rPr>
          <w:rFonts w:ascii="Times New Roman" w:hAnsi="Times New Roman" w:cs="Times New Roman"/>
          <w:sz w:val="28"/>
          <w:szCs w:val="28"/>
        </w:rPr>
      </w:pPr>
    </w:p>
    <w:p w:rsidR="008F298B" w:rsidRDefault="008F298B" w:rsidP="000815F7">
      <w:pPr>
        <w:rPr>
          <w:rFonts w:ascii="Times New Roman" w:hAnsi="Times New Roman" w:cs="Times New Roman"/>
          <w:sz w:val="28"/>
          <w:szCs w:val="28"/>
        </w:rPr>
      </w:pPr>
    </w:p>
    <w:p w:rsidR="008F298B" w:rsidRDefault="008F298B" w:rsidP="000815F7">
      <w:pPr>
        <w:rPr>
          <w:rFonts w:ascii="Times New Roman" w:hAnsi="Times New Roman" w:cs="Times New Roman"/>
          <w:sz w:val="28"/>
          <w:szCs w:val="28"/>
        </w:rPr>
      </w:pPr>
    </w:p>
    <w:p w:rsidR="008F298B" w:rsidRDefault="008F298B" w:rsidP="000815F7">
      <w:pPr>
        <w:rPr>
          <w:rFonts w:ascii="Times New Roman" w:hAnsi="Times New Roman" w:cs="Times New Roman"/>
          <w:sz w:val="28"/>
          <w:szCs w:val="28"/>
        </w:rPr>
      </w:pPr>
    </w:p>
    <w:p w:rsidR="008F298B" w:rsidRDefault="008F298B" w:rsidP="000815F7">
      <w:pPr>
        <w:rPr>
          <w:rFonts w:ascii="Times New Roman" w:hAnsi="Times New Roman" w:cs="Times New Roman"/>
          <w:sz w:val="28"/>
          <w:szCs w:val="28"/>
        </w:rPr>
      </w:pPr>
    </w:p>
    <w:p w:rsidR="008F298B" w:rsidRDefault="008F298B" w:rsidP="000815F7">
      <w:pPr>
        <w:rPr>
          <w:rFonts w:ascii="Times New Roman" w:hAnsi="Times New Roman" w:cs="Times New Roman"/>
          <w:sz w:val="28"/>
          <w:szCs w:val="28"/>
        </w:rPr>
      </w:pPr>
    </w:p>
    <w:p w:rsidR="008F298B" w:rsidRDefault="008F298B" w:rsidP="000815F7">
      <w:pPr>
        <w:rPr>
          <w:rFonts w:ascii="Times New Roman" w:hAnsi="Times New Roman" w:cs="Times New Roman"/>
          <w:sz w:val="28"/>
          <w:szCs w:val="28"/>
        </w:rPr>
      </w:pPr>
    </w:p>
    <w:p w:rsidR="000815F7" w:rsidRDefault="000815F7" w:rsidP="000815F7">
      <w:pPr>
        <w:rPr>
          <w:rFonts w:ascii="Times New Roman" w:hAnsi="Times New Roman" w:cs="Times New Roman"/>
          <w:sz w:val="28"/>
          <w:szCs w:val="28"/>
        </w:rPr>
      </w:pPr>
    </w:p>
    <w:p w:rsidR="000815F7" w:rsidRPr="000815F7" w:rsidRDefault="008F298B" w:rsidP="00081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5880896" wp14:editId="5EBE4C70">
            <wp:simplePos x="0" y="0"/>
            <wp:positionH relativeFrom="column">
              <wp:posOffset>443865</wp:posOffset>
            </wp:positionH>
            <wp:positionV relativeFrom="paragraph">
              <wp:posOffset>271780</wp:posOffset>
            </wp:positionV>
            <wp:extent cx="4429125" cy="3390900"/>
            <wp:effectExtent l="0" t="0" r="9525" b="0"/>
            <wp:wrapTight wrapText="bothSides">
              <wp:wrapPolygon edited="0">
                <wp:start x="0" y="0"/>
                <wp:lineTo x="0" y="21479"/>
                <wp:lineTo x="21554" y="21479"/>
                <wp:lineTo x="2155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5F7" w:rsidRPr="000815F7" w:rsidRDefault="000815F7" w:rsidP="000815F7">
      <w:pPr>
        <w:rPr>
          <w:rFonts w:ascii="Times New Roman" w:hAnsi="Times New Roman" w:cs="Times New Roman"/>
          <w:sz w:val="28"/>
          <w:szCs w:val="28"/>
        </w:rPr>
      </w:pPr>
    </w:p>
    <w:p w:rsidR="000815F7" w:rsidRPr="000815F7" w:rsidRDefault="000815F7" w:rsidP="000815F7">
      <w:pPr>
        <w:rPr>
          <w:rFonts w:ascii="Times New Roman" w:hAnsi="Times New Roman" w:cs="Times New Roman"/>
          <w:sz w:val="28"/>
          <w:szCs w:val="28"/>
        </w:rPr>
      </w:pPr>
    </w:p>
    <w:p w:rsidR="000815F7" w:rsidRPr="000815F7" w:rsidRDefault="000815F7" w:rsidP="000815F7">
      <w:pPr>
        <w:rPr>
          <w:rFonts w:ascii="Times New Roman" w:hAnsi="Times New Roman" w:cs="Times New Roman"/>
          <w:sz w:val="28"/>
          <w:szCs w:val="28"/>
        </w:rPr>
      </w:pPr>
    </w:p>
    <w:p w:rsidR="000815F7" w:rsidRPr="000815F7" w:rsidRDefault="000815F7" w:rsidP="000815F7">
      <w:pPr>
        <w:rPr>
          <w:rFonts w:ascii="Times New Roman" w:hAnsi="Times New Roman" w:cs="Times New Roman"/>
          <w:sz w:val="28"/>
          <w:szCs w:val="28"/>
        </w:rPr>
      </w:pPr>
    </w:p>
    <w:p w:rsidR="000815F7" w:rsidRPr="000815F7" w:rsidRDefault="000815F7" w:rsidP="000815F7">
      <w:pPr>
        <w:rPr>
          <w:rFonts w:ascii="Times New Roman" w:hAnsi="Times New Roman" w:cs="Times New Roman"/>
          <w:sz w:val="28"/>
          <w:szCs w:val="28"/>
        </w:rPr>
      </w:pPr>
    </w:p>
    <w:p w:rsidR="000815F7" w:rsidRPr="000815F7" w:rsidRDefault="000815F7" w:rsidP="000815F7">
      <w:pPr>
        <w:rPr>
          <w:rFonts w:ascii="Times New Roman" w:hAnsi="Times New Roman" w:cs="Times New Roman"/>
          <w:sz w:val="28"/>
          <w:szCs w:val="28"/>
        </w:rPr>
      </w:pPr>
    </w:p>
    <w:p w:rsidR="000815F7" w:rsidRPr="000815F7" w:rsidRDefault="000815F7" w:rsidP="000815F7">
      <w:pPr>
        <w:rPr>
          <w:rFonts w:ascii="Times New Roman" w:hAnsi="Times New Roman" w:cs="Times New Roman"/>
          <w:sz w:val="28"/>
          <w:szCs w:val="28"/>
        </w:rPr>
      </w:pPr>
    </w:p>
    <w:p w:rsidR="000815F7" w:rsidRPr="000815F7" w:rsidRDefault="000815F7" w:rsidP="000815F7">
      <w:pPr>
        <w:rPr>
          <w:rFonts w:ascii="Times New Roman" w:hAnsi="Times New Roman" w:cs="Times New Roman"/>
          <w:sz w:val="28"/>
          <w:szCs w:val="28"/>
        </w:rPr>
      </w:pPr>
    </w:p>
    <w:p w:rsidR="000815F7" w:rsidRPr="000815F7" w:rsidRDefault="000815F7" w:rsidP="000815F7">
      <w:pPr>
        <w:rPr>
          <w:rFonts w:ascii="Times New Roman" w:hAnsi="Times New Roman" w:cs="Times New Roman"/>
          <w:sz w:val="28"/>
          <w:szCs w:val="28"/>
        </w:rPr>
      </w:pPr>
    </w:p>
    <w:p w:rsidR="000815F7" w:rsidRDefault="000815F7" w:rsidP="000815F7">
      <w:pPr>
        <w:rPr>
          <w:rFonts w:ascii="Times New Roman" w:hAnsi="Times New Roman" w:cs="Times New Roman"/>
          <w:sz w:val="28"/>
          <w:szCs w:val="28"/>
        </w:rPr>
      </w:pPr>
    </w:p>
    <w:p w:rsidR="000815F7" w:rsidRDefault="000815F7" w:rsidP="000815F7">
      <w:pPr>
        <w:tabs>
          <w:tab w:val="left" w:pos="57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CBC39B6" wp14:editId="6BFEC871">
            <wp:simplePos x="0" y="0"/>
            <wp:positionH relativeFrom="column">
              <wp:posOffset>-270510</wp:posOffset>
            </wp:positionH>
            <wp:positionV relativeFrom="paragraph">
              <wp:posOffset>222885</wp:posOffset>
            </wp:positionV>
            <wp:extent cx="5934075" cy="4010025"/>
            <wp:effectExtent l="0" t="0" r="9525" b="9525"/>
            <wp:wrapTight wrapText="bothSides">
              <wp:wrapPolygon edited="0">
                <wp:start x="0" y="0"/>
                <wp:lineTo x="0" y="21549"/>
                <wp:lineTo x="21565" y="21549"/>
                <wp:lineTo x="2156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0815F7" w:rsidRDefault="000815F7" w:rsidP="000815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298B" w:rsidRDefault="008F298B" w:rsidP="000815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298B" w:rsidRDefault="008F298B" w:rsidP="000815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298B" w:rsidRPr="000815F7" w:rsidRDefault="008F298B" w:rsidP="000815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15F7" w:rsidRPr="000815F7" w:rsidRDefault="008F298B" w:rsidP="00081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1484887D" wp14:editId="3B74DF5A">
            <wp:simplePos x="0" y="0"/>
            <wp:positionH relativeFrom="column">
              <wp:posOffset>-606425</wp:posOffset>
            </wp:positionH>
            <wp:positionV relativeFrom="paragraph">
              <wp:posOffset>375920</wp:posOffset>
            </wp:positionV>
            <wp:extent cx="6814820" cy="4200525"/>
            <wp:effectExtent l="0" t="0" r="5080" b="9525"/>
            <wp:wrapTight wrapText="bothSides">
              <wp:wrapPolygon edited="0">
                <wp:start x="0" y="0"/>
                <wp:lineTo x="0" y="21551"/>
                <wp:lineTo x="21556" y="21551"/>
                <wp:lineTo x="2155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2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5F7" w:rsidRPr="000815F7" w:rsidRDefault="008F298B" w:rsidP="00081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AF556B1" wp14:editId="310BC4F4">
            <wp:simplePos x="0" y="0"/>
            <wp:positionH relativeFrom="column">
              <wp:posOffset>-508635</wp:posOffset>
            </wp:positionH>
            <wp:positionV relativeFrom="paragraph">
              <wp:posOffset>4516755</wp:posOffset>
            </wp:positionV>
            <wp:extent cx="2362200" cy="2356485"/>
            <wp:effectExtent l="0" t="0" r="0" b="5715"/>
            <wp:wrapTight wrapText="bothSides">
              <wp:wrapPolygon edited="0">
                <wp:start x="0" y="0"/>
                <wp:lineTo x="0" y="21478"/>
                <wp:lineTo x="21426" y="21478"/>
                <wp:lineTo x="2142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5F7" w:rsidRPr="000815F7" w:rsidRDefault="000815F7" w:rsidP="000815F7">
      <w:pPr>
        <w:rPr>
          <w:rFonts w:ascii="Times New Roman" w:hAnsi="Times New Roman" w:cs="Times New Roman"/>
          <w:sz w:val="28"/>
          <w:szCs w:val="28"/>
        </w:rPr>
      </w:pPr>
    </w:p>
    <w:p w:rsidR="000815F7" w:rsidRPr="000815F7" w:rsidRDefault="000815F7" w:rsidP="000815F7">
      <w:pPr>
        <w:rPr>
          <w:rFonts w:ascii="Times New Roman" w:hAnsi="Times New Roman" w:cs="Times New Roman"/>
          <w:sz w:val="28"/>
          <w:szCs w:val="28"/>
        </w:rPr>
      </w:pPr>
    </w:p>
    <w:p w:rsidR="000815F7" w:rsidRPr="000815F7" w:rsidRDefault="000815F7" w:rsidP="000815F7">
      <w:pPr>
        <w:rPr>
          <w:rFonts w:ascii="Times New Roman" w:hAnsi="Times New Roman" w:cs="Times New Roman"/>
          <w:sz w:val="28"/>
          <w:szCs w:val="28"/>
        </w:rPr>
      </w:pPr>
    </w:p>
    <w:p w:rsidR="000815F7" w:rsidRPr="000815F7" w:rsidRDefault="000815F7" w:rsidP="000815F7">
      <w:pPr>
        <w:rPr>
          <w:rFonts w:ascii="Times New Roman" w:hAnsi="Times New Roman" w:cs="Times New Roman"/>
          <w:sz w:val="28"/>
          <w:szCs w:val="28"/>
        </w:rPr>
      </w:pPr>
    </w:p>
    <w:p w:rsidR="000815F7" w:rsidRPr="000815F7" w:rsidRDefault="000815F7" w:rsidP="000815F7">
      <w:pPr>
        <w:rPr>
          <w:rFonts w:ascii="Times New Roman" w:hAnsi="Times New Roman" w:cs="Times New Roman"/>
          <w:sz w:val="28"/>
          <w:szCs w:val="28"/>
        </w:rPr>
      </w:pPr>
    </w:p>
    <w:p w:rsidR="000815F7" w:rsidRPr="008F298B" w:rsidRDefault="008F298B" w:rsidP="008F29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7B96E33" wp14:editId="1FC58B5F">
            <wp:simplePos x="0" y="0"/>
            <wp:positionH relativeFrom="column">
              <wp:posOffset>2091690</wp:posOffset>
            </wp:positionH>
            <wp:positionV relativeFrom="paragraph">
              <wp:posOffset>501015</wp:posOffset>
            </wp:positionV>
            <wp:extent cx="3907790" cy="2198370"/>
            <wp:effectExtent l="0" t="0" r="0" b="0"/>
            <wp:wrapTight wrapText="bothSides">
              <wp:wrapPolygon edited="0">
                <wp:start x="0" y="0"/>
                <wp:lineTo x="0" y="21338"/>
                <wp:lineTo x="21481" y="21338"/>
                <wp:lineTo x="21481" y="0"/>
                <wp:lineTo x="0" y="0"/>
              </wp:wrapPolygon>
            </wp:wrapTight>
            <wp:docPr id="12" name="Рисунок 12" descr="https://pbs.twimg.com/ext_tw_video_thumb/1169506668192964608/pu/img/MiVfCPBp6w3C1O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ext_tw_video_thumb/1169506668192964608/pu/img/MiVfCPBp6w3C1Os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15F7" w:rsidRPr="008F29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4DD2" w:rsidRDefault="00934DD2" w:rsidP="000815F7">
      <w:pPr>
        <w:spacing w:after="0" w:line="240" w:lineRule="auto"/>
      </w:pPr>
      <w:r>
        <w:separator/>
      </w:r>
    </w:p>
  </w:endnote>
  <w:endnote w:type="continuationSeparator" w:id="0">
    <w:p w:rsidR="00934DD2" w:rsidRDefault="00934DD2" w:rsidP="00081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4DD2" w:rsidRDefault="00934DD2" w:rsidP="000815F7">
      <w:pPr>
        <w:spacing w:after="0" w:line="240" w:lineRule="auto"/>
      </w:pPr>
      <w:r>
        <w:separator/>
      </w:r>
    </w:p>
  </w:footnote>
  <w:footnote w:type="continuationSeparator" w:id="0">
    <w:p w:rsidR="00934DD2" w:rsidRDefault="00934DD2" w:rsidP="000815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2726A"/>
    <w:multiLevelType w:val="multilevel"/>
    <w:tmpl w:val="4CA6D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7A2CDB"/>
    <w:multiLevelType w:val="multilevel"/>
    <w:tmpl w:val="15BC3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BF02839"/>
    <w:multiLevelType w:val="multilevel"/>
    <w:tmpl w:val="B4548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C9C"/>
    <w:rsid w:val="000815F7"/>
    <w:rsid w:val="00370C9C"/>
    <w:rsid w:val="004239B8"/>
    <w:rsid w:val="0067576A"/>
    <w:rsid w:val="006A3298"/>
    <w:rsid w:val="008F298B"/>
    <w:rsid w:val="00934DD2"/>
    <w:rsid w:val="00F95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B343B"/>
  <w15:chartTrackingRefBased/>
  <w15:docId w15:val="{38545EEA-4681-43D1-831B-559CAE275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370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6A3298"/>
    <w:rPr>
      <w:b/>
      <w:bCs/>
    </w:rPr>
  </w:style>
  <w:style w:type="character" w:styleId="a4">
    <w:name w:val="Hyperlink"/>
    <w:basedOn w:val="a0"/>
    <w:uiPriority w:val="99"/>
    <w:semiHidden/>
    <w:unhideWhenUsed/>
    <w:rsid w:val="006A3298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081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815F7"/>
  </w:style>
  <w:style w:type="paragraph" w:styleId="a7">
    <w:name w:val="footer"/>
    <w:basedOn w:val="a"/>
    <w:link w:val="a8"/>
    <w:uiPriority w:val="99"/>
    <w:unhideWhenUsed/>
    <w:rsid w:val="00081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815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3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lobok.ua/ya-mama/ot-1-do-3/809842-rannee-razvitie-kak-vyuchit-cveta-i-figury-s-malyshom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817</Words>
  <Characters>4661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</dc:creator>
  <cp:keywords/>
  <dc:description/>
  <cp:lastModifiedBy>Alexander</cp:lastModifiedBy>
  <cp:revision>3</cp:revision>
  <dcterms:created xsi:type="dcterms:W3CDTF">2020-05-19T02:11:00Z</dcterms:created>
  <dcterms:modified xsi:type="dcterms:W3CDTF">2020-05-19T02:59:00Z</dcterms:modified>
</cp:coreProperties>
</file>